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54CC" w14:textId="4B617B4C" w:rsidR="00BA69D5" w:rsidRPr="00F76764" w:rsidRDefault="003E3DD4" w:rsidP="0078787C">
      <w:pPr>
        <w:pStyle w:val="Heading1"/>
        <w:jc w:val="center"/>
      </w:pPr>
      <w:r w:rsidRPr="00F76764">
        <w:t xml:space="preserve">Executive </w:t>
      </w:r>
      <w:r w:rsidR="00965AA1">
        <w:t>Functioning Support</w:t>
      </w:r>
    </w:p>
    <w:p w14:paraId="787827C4" w14:textId="3F98BECD" w:rsidR="00965AA1" w:rsidRDefault="00965AA1" w:rsidP="0078694E">
      <w:r>
        <w:t xml:space="preserve">Executive functioning refers to skills that serve as the brain’s “management system”. These skills help individuals plan, organize, focus, remember information, regulate emotions, and follow through on tasks to achieve goals. </w:t>
      </w:r>
      <w:r w:rsidR="0078787C" w:rsidRPr="0078787C">
        <w:t xml:space="preserve">Neurodivergent </w:t>
      </w:r>
      <w:r w:rsidR="00C95476" w:rsidRPr="0078787C">
        <w:t xml:space="preserve">students, </w:t>
      </w:r>
      <w:r w:rsidR="0078787C" w:rsidRPr="0078787C">
        <w:t>including those with ADHD, autism, and mental health conditions</w:t>
      </w:r>
      <w:r w:rsidR="00C95476">
        <w:t xml:space="preserve">, </w:t>
      </w:r>
      <w:r w:rsidR="0078787C" w:rsidRPr="0078787C">
        <w:t xml:space="preserve">bring diverse executive functioning profiles and </w:t>
      </w:r>
      <w:r w:rsidR="008E1285">
        <w:t xml:space="preserve">can </w:t>
      </w:r>
      <w:r w:rsidR="0078787C" w:rsidRPr="0078787C">
        <w:t xml:space="preserve">benefit from </w:t>
      </w:r>
      <w:r w:rsidR="00202D9E" w:rsidRPr="0078787C">
        <w:t>support</w:t>
      </w:r>
      <w:r w:rsidR="0078787C" w:rsidRPr="0078787C">
        <w:t xml:space="preserve"> that align</w:t>
      </w:r>
      <w:r w:rsidR="004B3DDE">
        <w:t>s</w:t>
      </w:r>
      <w:r w:rsidR="0078787C" w:rsidRPr="0078787C">
        <w:t xml:space="preserve"> with their unique strengths and needs.</w:t>
      </w:r>
    </w:p>
    <w:p w14:paraId="7342599A" w14:textId="77777777" w:rsidR="003257B4" w:rsidRDefault="0078787C" w:rsidP="003257B4">
      <w:pPr>
        <w:pStyle w:val="Heading2"/>
      </w:pPr>
      <w:r>
        <w:t>Coaching</w:t>
      </w:r>
    </w:p>
    <w:p w14:paraId="4A4A8DEC" w14:textId="005D0DBD" w:rsidR="0078694E" w:rsidRPr="0078694E" w:rsidRDefault="00922CC1" w:rsidP="0078694E">
      <w:pPr>
        <w:pStyle w:val="ListParagraph"/>
        <w:numPr>
          <w:ilvl w:val="0"/>
          <w:numId w:val="13"/>
        </w:numPr>
        <w:rPr>
          <w:u w:val="single"/>
        </w:rPr>
      </w:pPr>
      <w:r>
        <w:t xml:space="preserve">The </w:t>
      </w:r>
      <w:hyperlink r:id="rId5" w:tgtFrame="_blank" w:history="1">
        <w:r w:rsidRPr="00923FD0">
          <w:rPr>
            <w:rStyle w:val="Hyperlink"/>
          </w:rPr>
          <w:t>UO Tutoring and Academic Engagement Center (TAEC)</w:t>
        </w:r>
      </w:hyperlink>
      <w:r>
        <w:t xml:space="preserve"> offers professional academic coaching, tutoring, class encore</w:t>
      </w:r>
      <w:r w:rsidR="000560A4">
        <w:t>, courses,</w:t>
      </w:r>
      <w:r w:rsidR="00B37E82">
        <w:t xml:space="preserve"> learning resources,</w:t>
      </w:r>
      <w:r w:rsidR="000560A4">
        <w:t xml:space="preserve"> and more. </w:t>
      </w:r>
    </w:p>
    <w:p w14:paraId="5A198BA3" w14:textId="77777777" w:rsidR="0078694E" w:rsidRPr="00923FD0" w:rsidRDefault="003257B4" w:rsidP="0078694E">
      <w:pPr>
        <w:pStyle w:val="ListParagraph"/>
        <w:numPr>
          <w:ilvl w:val="0"/>
          <w:numId w:val="13"/>
        </w:numPr>
        <w:rPr>
          <w:u w:val="single"/>
        </w:rPr>
      </w:pPr>
      <w:r w:rsidRPr="0078694E">
        <w:rPr>
          <w:b/>
          <w:bCs/>
        </w:rPr>
        <w:t>Doty Academic Coaching LLC:</w:t>
      </w:r>
      <w:r w:rsidRPr="003257B4">
        <w:t xml:space="preserve"> Kelly Doty offers individual, remote-delivered academic skills coaching. This may include support with organization, time management, study strategies, goal setting, accountability, planning, and related skill development. Academic skills coaching is </w:t>
      </w:r>
      <w:r w:rsidRPr="00B37E82">
        <w:t>not</w:t>
      </w:r>
      <w:r w:rsidRPr="003257B4">
        <w:t xml:space="preserve"> psychotherapy, counseling, mental health treatment, or any other healthcare service. Kelly offers a free 15-minute consultation meeting to explore students' goals and whether academic skills coaching is a good fit. After the initial consultation, coaching sessions are billed at a rate of $90 per 60-minute session and $45 per 30-minute session. Payment is due prior to the start of each scheduled session via Zelle, a digital </w:t>
      </w:r>
      <w:r w:rsidRPr="00923FD0">
        <w:t xml:space="preserve">payment platform. To set up </w:t>
      </w:r>
      <w:r w:rsidR="004E531E" w:rsidRPr="00923FD0">
        <w:t xml:space="preserve">a consultation, email </w:t>
      </w:r>
      <w:hyperlink r:id="rId6" w:history="1">
        <w:r w:rsidR="004E531E" w:rsidRPr="00923FD0">
          <w:rPr>
            <w:rStyle w:val="Hyperlink"/>
            <w:rFonts w:ascii="Aptos" w:eastAsia="Times New Roman" w:hAnsi="Aptos" w:cs="Times New Roman"/>
            <w:kern w:val="0"/>
            <w14:ligatures w14:val="none"/>
          </w:rPr>
          <w:t>kellydoty.ac@gmail.com</w:t>
        </w:r>
      </w:hyperlink>
      <w:r w:rsidR="004E531E" w:rsidRPr="00923FD0">
        <w:rPr>
          <w:rFonts w:ascii="Aptos" w:eastAsia="Times New Roman" w:hAnsi="Aptos" w:cs="Times New Roman"/>
          <w:color w:val="000000"/>
          <w:kern w:val="0"/>
          <w14:ligatures w14:val="none"/>
        </w:rPr>
        <w:t xml:space="preserve">. </w:t>
      </w:r>
    </w:p>
    <w:p w14:paraId="5E221468" w14:textId="73B676E7" w:rsidR="0078694E" w:rsidRPr="00923FD0" w:rsidRDefault="00D95230" w:rsidP="0078694E">
      <w:pPr>
        <w:pStyle w:val="ListParagraph"/>
        <w:numPr>
          <w:ilvl w:val="0"/>
          <w:numId w:val="13"/>
        </w:numPr>
        <w:rPr>
          <w:u w:val="single"/>
        </w:rPr>
      </w:pPr>
      <w:hyperlink r:id="rId7" w:tooltip="https://www.tlceug.com/" w:history="1">
        <w:r w:rsidRPr="00923FD0">
          <w:rPr>
            <w:rStyle w:val="Hyperlink"/>
          </w:rPr>
          <w:t>The Learning Center</w:t>
        </w:r>
      </w:hyperlink>
      <w:r w:rsidR="005E5269" w:rsidRPr="00923FD0">
        <w:t xml:space="preserve"> in Eugene offers academic coaching, mentoring</w:t>
      </w:r>
      <w:r w:rsidR="00733C8F" w:rsidRPr="00923FD0">
        <w:t>/</w:t>
      </w:r>
      <w:r w:rsidR="00A26760" w:rsidRPr="00923FD0">
        <w:t xml:space="preserve">advising, and tutoring, primarily for UO and LCC students. </w:t>
      </w:r>
    </w:p>
    <w:p w14:paraId="1AC8A6DD" w14:textId="18FEF604" w:rsidR="0078694E" w:rsidRPr="00923FD0" w:rsidRDefault="007E2A48" w:rsidP="0078694E">
      <w:pPr>
        <w:pStyle w:val="ListParagraph"/>
        <w:numPr>
          <w:ilvl w:val="0"/>
          <w:numId w:val="13"/>
        </w:numPr>
        <w:rPr>
          <w:u w:val="single"/>
        </w:rPr>
      </w:pPr>
      <w:hyperlink r:id="rId8" w:history="1">
        <w:r w:rsidRPr="00923FD0">
          <w:rPr>
            <w:rStyle w:val="Hyperlink"/>
          </w:rPr>
          <w:t>Executive Functioning Coaching Referrals</w:t>
        </w:r>
      </w:hyperlink>
      <w:r w:rsidRPr="00923FD0">
        <w:t xml:space="preserve"> from </w:t>
      </w:r>
      <w:hyperlink r:id="rId9" w:tooltip="https://www.eugenepsychassessments.com/executive-functioning" w:history="1">
        <w:r w:rsidR="0006550B" w:rsidRPr="00923FD0">
          <w:rPr>
            <w:rStyle w:val="Hyperlink"/>
          </w:rPr>
          <w:t>Eugene Psychological Assessments</w:t>
        </w:r>
      </w:hyperlink>
    </w:p>
    <w:p w14:paraId="2E589F6E" w14:textId="3C2CE6B3" w:rsidR="00FB3F7C" w:rsidRPr="003A49DB" w:rsidRDefault="002849F2" w:rsidP="0078694E">
      <w:pPr>
        <w:pStyle w:val="ListParagraph"/>
        <w:numPr>
          <w:ilvl w:val="0"/>
          <w:numId w:val="13"/>
        </w:numPr>
        <w:rPr>
          <w:u w:val="single"/>
        </w:rPr>
      </w:pPr>
      <w:hyperlink r:id="rId10" w:tooltip="https://executivefunctioningsuccess.com/courses-for-adults-and-college-students/" w:history="1">
        <w:r w:rsidRPr="00923FD0">
          <w:rPr>
            <w:rStyle w:val="Hyperlink"/>
          </w:rPr>
          <w:t>Executive Functioning Success</w:t>
        </w:r>
      </w:hyperlink>
      <w:r w:rsidR="00A1694B" w:rsidRPr="00923FD0">
        <w:t xml:space="preserve">: </w:t>
      </w:r>
      <w:r w:rsidR="000F139C" w:rsidRPr="00923FD0">
        <w:t xml:space="preserve">private and group </w:t>
      </w:r>
      <w:r w:rsidR="004D11B5" w:rsidRPr="00923FD0">
        <w:t xml:space="preserve">coaching </w:t>
      </w:r>
      <w:r w:rsidR="000F139C" w:rsidRPr="00923FD0">
        <w:t>sessions</w:t>
      </w:r>
      <w:r w:rsidR="004D11B5" w:rsidRPr="00923FD0">
        <w:t xml:space="preserve"> and courses</w:t>
      </w:r>
    </w:p>
    <w:p w14:paraId="3A94B485" w14:textId="33FDC063" w:rsidR="003A49DB" w:rsidRPr="00384449" w:rsidRDefault="003A49DB" w:rsidP="00384449">
      <w:pPr>
        <w:pStyle w:val="ListParagraph"/>
        <w:numPr>
          <w:ilvl w:val="0"/>
          <w:numId w:val="13"/>
        </w:numPr>
        <w:rPr>
          <w:u w:val="single"/>
        </w:rPr>
      </w:pPr>
      <w:hyperlink r:id="rId11" w:tooltip="https://directory.additudemag.com/listing/results.php?category_id=192" w:history="1">
        <w:r w:rsidR="00815F5C">
          <w:rPr>
            <w:rStyle w:val="Hyperlink"/>
          </w:rPr>
          <w:t>The ADDitude Directory</w:t>
        </w:r>
      </w:hyperlink>
      <w:r w:rsidRPr="00603783">
        <w:t xml:space="preserve">: </w:t>
      </w:r>
      <w:r w:rsidR="00384449">
        <w:t xml:space="preserve">search for ADHD coaches </w:t>
      </w:r>
    </w:p>
    <w:p w14:paraId="2A69E57E" w14:textId="43E0DDC2" w:rsidR="00F76764" w:rsidRDefault="00F76764" w:rsidP="00202D9E">
      <w:pPr>
        <w:pStyle w:val="Heading2"/>
      </w:pPr>
      <w:r>
        <w:t>Books</w:t>
      </w:r>
    </w:p>
    <w:p w14:paraId="2F3780CF" w14:textId="77777777" w:rsidR="009F2225" w:rsidRPr="00990079" w:rsidRDefault="00BB6FD2" w:rsidP="009F2225">
      <w:pPr>
        <w:pStyle w:val="ListParagraph"/>
        <w:numPr>
          <w:ilvl w:val="0"/>
          <w:numId w:val="11"/>
        </w:numPr>
      </w:pPr>
      <w:hyperlink r:id="rId12" w:tooltip="https://howtoadhdbook.com/" w:history="1">
        <w:r w:rsidRPr="00990079">
          <w:rPr>
            <w:rStyle w:val="Hyperlink"/>
          </w:rPr>
          <w:t>How to ADHD: An Insider's Guide to Working with Your Brain (Not Against It)</w:t>
        </w:r>
      </w:hyperlink>
    </w:p>
    <w:p w14:paraId="107D5BDB" w14:textId="661E3080" w:rsidR="00600CCD" w:rsidRPr="00990079" w:rsidRDefault="009F2225" w:rsidP="009F2225">
      <w:pPr>
        <w:pStyle w:val="ListParagraph"/>
        <w:numPr>
          <w:ilvl w:val="0"/>
          <w:numId w:val="11"/>
        </w:numPr>
      </w:pPr>
      <w:hyperlink r:id="rId13" w:tooltip="https://shop.adhddd.com/products/the-anti-planner-clean-edition-how-to-get-stuff-done-when-you-dont-feel-like" w:history="1">
        <w:r w:rsidRPr="00990079">
          <w:rPr>
            <w:rStyle w:val="Hyperlink"/>
          </w:rPr>
          <w:t>The Anti-Planner: How to get stuff done when you don't feel like it</w:t>
        </w:r>
      </w:hyperlink>
    </w:p>
    <w:p w14:paraId="3881851F" w14:textId="353F58B0" w:rsidR="009F2225" w:rsidRPr="00990079" w:rsidRDefault="00990079" w:rsidP="009F2225">
      <w:pPr>
        <w:pStyle w:val="ListParagraph"/>
        <w:numPr>
          <w:ilvl w:val="0"/>
          <w:numId w:val="11"/>
        </w:numPr>
        <w:spacing w:line="259" w:lineRule="auto"/>
      </w:pPr>
      <w:hyperlink r:id="rId14" w:history="1">
        <w:r w:rsidRPr="00990079">
          <w:rPr>
            <w:rStyle w:val="Hyperlink"/>
          </w:rPr>
          <w:t>Driven to Distraction and Delivered from Distraction</w:t>
        </w:r>
      </w:hyperlink>
    </w:p>
    <w:p w14:paraId="42A695EB" w14:textId="75BEA780" w:rsidR="009F2225" w:rsidRPr="00C40D31" w:rsidRDefault="009F2225" w:rsidP="009F2225">
      <w:pPr>
        <w:pStyle w:val="ListParagraph"/>
        <w:numPr>
          <w:ilvl w:val="0"/>
          <w:numId w:val="11"/>
        </w:numPr>
        <w:spacing w:line="259" w:lineRule="auto"/>
      </w:pPr>
      <w:hyperlink r:id="rId15" w:history="1">
        <w:r w:rsidRPr="00C40D31">
          <w:rPr>
            <w:rStyle w:val="Hyperlink"/>
          </w:rPr>
          <w:t>Women with Attention Deficit Disorder</w:t>
        </w:r>
      </w:hyperlink>
    </w:p>
    <w:p w14:paraId="2147D736" w14:textId="77777777" w:rsidR="0026083F" w:rsidRDefault="009F2225" w:rsidP="0026083F">
      <w:pPr>
        <w:pStyle w:val="ListParagraph"/>
        <w:numPr>
          <w:ilvl w:val="0"/>
          <w:numId w:val="11"/>
        </w:numPr>
        <w:spacing w:line="259" w:lineRule="auto"/>
      </w:pPr>
      <w:hyperlink r:id="rId16" w:history="1">
        <w:r w:rsidRPr="0026083F">
          <w:rPr>
            <w:rStyle w:val="Hyperlink"/>
          </w:rPr>
          <w:t>4 Weeks to an Organized Life</w:t>
        </w:r>
      </w:hyperlink>
    </w:p>
    <w:p w14:paraId="50514E14" w14:textId="454834C0" w:rsidR="009F2225" w:rsidRPr="0078694E" w:rsidRDefault="009F2225" w:rsidP="0026083F">
      <w:pPr>
        <w:pStyle w:val="ListParagraph"/>
        <w:numPr>
          <w:ilvl w:val="0"/>
          <w:numId w:val="11"/>
        </w:numPr>
        <w:spacing w:line="259" w:lineRule="auto"/>
      </w:pPr>
      <w:hyperlink r:id="rId17" w:history="1">
        <w:r w:rsidRPr="0078694E">
          <w:rPr>
            <w:rStyle w:val="Hyperlink"/>
          </w:rPr>
          <w:t>The Power of Different</w:t>
        </w:r>
      </w:hyperlink>
    </w:p>
    <w:p w14:paraId="77AEA045" w14:textId="209EFF86" w:rsidR="00600CCD" w:rsidRDefault="00A1694B" w:rsidP="00BB41E8">
      <w:pPr>
        <w:pStyle w:val="Heading2"/>
      </w:pPr>
      <w:r>
        <w:lastRenderedPageBreak/>
        <w:t>Videos</w:t>
      </w:r>
      <w:r w:rsidR="00BB41E8">
        <w:t xml:space="preserve"> and Podcasts</w:t>
      </w:r>
    </w:p>
    <w:p w14:paraId="054EBEF9" w14:textId="20929F34" w:rsidR="009936BE" w:rsidRPr="009936BE" w:rsidRDefault="001160AC" w:rsidP="009936BE">
      <w:pPr>
        <w:pStyle w:val="ListParagraph"/>
        <w:numPr>
          <w:ilvl w:val="0"/>
          <w:numId w:val="12"/>
        </w:numPr>
        <w:rPr>
          <w:u w:val="single"/>
        </w:rPr>
      </w:pPr>
      <w:hyperlink r:id="rId18" w:tooltip="https://www.youtube.com/@HowtoADHD" w:history="1">
        <w:r>
          <w:rPr>
            <w:rStyle w:val="Hyperlink"/>
          </w:rPr>
          <w:t>How to ADHD YouTube Channel</w:t>
        </w:r>
      </w:hyperlink>
      <w:r w:rsidR="007658B3">
        <w:t xml:space="preserve">: short videos </w:t>
      </w:r>
      <w:r w:rsidR="00BB41E8">
        <w:t>with</w:t>
      </w:r>
      <w:r w:rsidR="007658B3">
        <w:t xml:space="preserve"> </w:t>
      </w:r>
      <w:r w:rsidR="007658B3" w:rsidRPr="007658B3">
        <w:t xml:space="preserve">tips, tricks </w:t>
      </w:r>
      <w:r w:rsidR="00BB41E8">
        <w:t>and</w:t>
      </w:r>
      <w:r w:rsidR="007658B3" w:rsidRPr="007658B3">
        <w:t xml:space="preserve"> insights into the ADHD brain</w:t>
      </w:r>
    </w:p>
    <w:p w14:paraId="747FAF07" w14:textId="55CC4C15" w:rsidR="009936BE" w:rsidRPr="001160AC" w:rsidRDefault="00091DFC" w:rsidP="001160AC">
      <w:pPr>
        <w:pStyle w:val="ListParagraph"/>
        <w:numPr>
          <w:ilvl w:val="0"/>
          <w:numId w:val="12"/>
        </w:numPr>
        <w:rPr>
          <w:u w:val="single"/>
        </w:rPr>
      </w:pPr>
      <w:hyperlink r:id="rId19" w:history="1">
        <w:r>
          <w:rPr>
            <w:rStyle w:val="Hyperlink"/>
          </w:rPr>
          <w:t>More Attention, Less Deficit: Success Strategies for Adults with ADHD Podcast</w:t>
        </w:r>
      </w:hyperlink>
    </w:p>
    <w:p w14:paraId="7A112B0A" w14:textId="742AA5C6" w:rsidR="00BB19B5" w:rsidRDefault="00F42ADF" w:rsidP="00202D9E">
      <w:pPr>
        <w:pStyle w:val="Heading2"/>
      </w:pPr>
      <w:r>
        <w:t>Counseling</w:t>
      </w:r>
    </w:p>
    <w:p w14:paraId="08142443" w14:textId="71DBE060" w:rsidR="00E62400" w:rsidRPr="00A25850" w:rsidRDefault="00F42ADF" w:rsidP="00202D9E">
      <w:pPr>
        <w:pStyle w:val="ListParagraph"/>
        <w:numPr>
          <w:ilvl w:val="0"/>
          <w:numId w:val="9"/>
        </w:numPr>
        <w:rPr>
          <w:u w:val="single"/>
        </w:rPr>
      </w:pPr>
      <w:hyperlink r:id="rId20" w:history="1">
        <w:r>
          <w:rPr>
            <w:rStyle w:val="Hyperlink"/>
          </w:rPr>
          <w:t>UO Counseling Services</w:t>
        </w:r>
      </w:hyperlink>
      <w:r w:rsidR="00E62400">
        <w:t xml:space="preserve"> provides short-term individual therapy and group therapy for enrolled students</w:t>
      </w:r>
      <w:r>
        <w:t xml:space="preserve">. </w:t>
      </w:r>
      <w:r w:rsidR="00E62400">
        <w:t>Case managers can also help students find providers in the community. To get started, call 541-346-3227.</w:t>
      </w:r>
    </w:p>
    <w:sectPr w:rsidR="00E62400" w:rsidRPr="00A25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6682E"/>
    <w:multiLevelType w:val="hybridMultilevel"/>
    <w:tmpl w:val="3E40A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15C8D"/>
    <w:multiLevelType w:val="hybridMultilevel"/>
    <w:tmpl w:val="A2BC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D43BEB"/>
    <w:multiLevelType w:val="hybridMultilevel"/>
    <w:tmpl w:val="C9C0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A04BB9"/>
    <w:multiLevelType w:val="hybridMultilevel"/>
    <w:tmpl w:val="7300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CD06AE"/>
    <w:multiLevelType w:val="hybridMultilevel"/>
    <w:tmpl w:val="F0C41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EA562C"/>
    <w:multiLevelType w:val="hybridMultilevel"/>
    <w:tmpl w:val="173C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1D7A34"/>
    <w:multiLevelType w:val="hybridMultilevel"/>
    <w:tmpl w:val="FD125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501A5E"/>
    <w:multiLevelType w:val="hybridMultilevel"/>
    <w:tmpl w:val="7BF4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DE70D8"/>
    <w:multiLevelType w:val="hybridMultilevel"/>
    <w:tmpl w:val="E096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7A4932"/>
    <w:multiLevelType w:val="hybridMultilevel"/>
    <w:tmpl w:val="88E4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CE0471"/>
    <w:multiLevelType w:val="hybridMultilevel"/>
    <w:tmpl w:val="08223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DA7A28"/>
    <w:multiLevelType w:val="hybridMultilevel"/>
    <w:tmpl w:val="46CC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E86F9A"/>
    <w:multiLevelType w:val="hybridMultilevel"/>
    <w:tmpl w:val="FBB6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528284">
    <w:abstractNumId w:val="12"/>
  </w:num>
  <w:num w:numId="2" w16cid:durableId="1798183383">
    <w:abstractNumId w:val="10"/>
  </w:num>
  <w:num w:numId="3" w16cid:durableId="1817187000">
    <w:abstractNumId w:val="7"/>
  </w:num>
  <w:num w:numId="4" w16cid:durableId="1734624865">
    <w:abstractNumId w:val="2"/>
  </w:num>
  <w:num w:numId="5" w16cid:durableId="144015309">
    <w:abstractNumId w:val="0"/>
  </w:num>
  <w:num w:numId="6" w16cid:durableId="2052923192">
    <w:abstractNumId w:val="5"/>
  </w:num>
  <w:num w:numId="7" w16cid:durableId="1269310116">
    <w:abstractNumId w:val="1"/>
  </w:num>
  <w:num w:numId="8" w16cid:durableId="786848175">
    <w:abstractNumId w:val="4"/>
  </w:num>
  <w:num w:numId="9" w16cid:durableId="7413097">
    <w:abstractNumId w:val="9"/>
  </w:num>
  <w:num w:numId="10" w16cid:durableId="890000024">
    <w:abstractNumId w:val="6"/>
  </w:num>
  <w:num w:numId="11" w16cid:durableId="405151678">
    <w:abstractNumId w:val="11"/>
  </w:num>
  <w:num w:numId="12" w16cid:durableId="1733650995">
    <w:abstractNumId w:val="8"/>
  </w:num>
  <w:num w:numId="13" w16cid:durableId="32778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D4"/>
    <w:rsid w:val="00001BC8"/>
    <w:rsid w:val="000560A4"/>
    <w:rsid w:val="0006550B"/>
    <w:rsid w:val="00091DFC"/>
    <w:rsid w:val="000A4690"/>
    <w:rsid w:val="000E081E"/>
    <w:rsid w:val="000F139C"/>
    <w:rsid w:val="001160AC"/>
    <w:rsid w:val="001372A1"/>
    <w:rsid w:val="00202D9E"/>
    <w:rsid w:val="0026083F"/>
    <w:rsid w:val="002849F2"/>
    <w:rsid w:val="0029155F"/>
    <w:rsid w:val="002B3635"/>
    <w:rsid w:val="003018BC"/>
    <w:rsid w:val="003257B4"/>
    <w:rsid w:val="00384449"/>
    <w:rsid w:val="003A49DB"/>
    <w:rsid w:val="003E2B24"/>
    <w:rsid w:val="003E3DD4"/>
    <w:rsid w:val="003F43B2"/>
    <w:rsid w:val="004448AD"/>
    <w:rsid w:val="00456DBD"/>
    <w:rsid w:val="004B1ABF"/>
    <w:rsid w:val="004B3DDE"/>
    <w:rsid w:val="004D11B5"/>
    <w:rsid w:val="004E531E"/>
    <w:rsid w:val="00512F7C"/>
    <w:rsid w:val="00514D0B"/>
    <w:rsid w:val="00520D5D"/>
    <w:rsid w:val="00552DCA"/>
    <w:rsid w:val="0059292D"/>
    <w:rsid w:val="005E5269"/>
    <w:rsid w:val="00600CCD"/>
    <w:rsid w:val="00603783"/>
    <w:rsid w:val="00642C8E"/>
    <w:rsid w:val="00662E1B"/>
    <w:rsid w:val="006E2CBD"/>
    <w:rsid w:val="00733C8F"/>
    <w:rsid w:val="007417A3"/>
    <w:rsid w:val="007658B3"/>
    <w:rsid w:val="0078694E"/>
    <w:rsid w:val="0078787C"/>
    <w:rsid w:val="007A07AC"/>
    <w:rsid w:val="007E0344"/>
    <w:rsid w:val="007E2A48"/>
    <w:rsid w:val="008022A2"/>
    <w:rsid w:val="00815F5C"/>
    <w:rsid w:val="00826893"/>
    <w:rsid w:val="00843C62"/>
    <w:rsid w:val="0086724C"/>
    <w:rsid w:val="008C3A3A"/>
    <w:rsid w:val="008E11B7"/>
    <w:rsid w:val="008E1285"/>
    <w:rsid w:val="0092216D"/>
    <w:rsid w:val="00922CC1"/>
    <w:rsid w:val="00923FD0"/>
    <w:rsid w:val="00941470"/>
    <w:rsid w:val="00965AA1"/>
    <w:rsid w:val="00990079"/>
    <w:rsid w:val="009936BE"/>
    <w:rsid w:val="009B5798"/>
    <w:rsid w:val="009D6CC3"/>
    <w:rsid w:val="009F2225"/>
    <w:rsid w:val="00A1694B"/>
    <w:rsid w:val="00A2428A"/>
    <w:rsid w:val="00A25850"/>
    <w:rsid w:val="00A26760"/>
    <w:rsid w:val="00A715D6"/>
    <w:rsid w:val="00B21315"/>
    <w:rsid w:val="00B37E82"/>
    <w:rsid w:val="00B920C0"/>
    <w:rsid w:val="00BA69D5"/>
    <w:rsid w:val="00BB19B5"/>
    <w:rsid w:val="00BB41E8"/>
    <w:rsid w:val="00BB4695"/>
    <w:rsid w:val="00BB6FD2"/>
    <w:rsid w:val="00BD4BA3"/>
    <w:rsid w:val="00C21E16"/>
    <w:rsid w:val="00C40D31"/>
    <w:rsid w:val="00C818BB"/>
    <w:rsid w:val="00C95476"/>
    <w:rsid w:val="00D23800"/>
    <w:rsid w:val="00D95230"/>
    <w:rsid w:val="00DF265F"/>
    <w:rsid w:val="00E23E05"/>
    <w:rsid w:val="00E301D8"/>
    <w:rsid w:val="00E62400"/>
    <w:rsid w:val="00F327F8"/>
    <w:rsid w:val="00F42ADF"/>
    <w:rsid w:val="00F52FBA"/>
    <w:rsid w:val="00F5725A"/>
    <w:rsid w:val="00F76764"/>
    <w:rsid w:val="00F92965"/>
    <w:rsid w:val="00F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986A"/>
  <w15:chartTrackingRefBased/>
  <w15:docId w15:val="{13109429-B4F5-402F-9B4E-9A1B1625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3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3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DD4"/>
    <w:rPr>
      <w:rFonts w:eastAsiaTheme="majorEastAsia" w:cstheme="majorBidi"/>
      <w:color w:val="272727" w:themeColor="text1" w:themeTint="D8"/>
    </w:rPr>
  </w:style>
  <w:style w:type="paragraph" w:styleId="Title">
    <w:name w:val="Title"/>
    <w:basedOn w:val="Normal"/>
    <w:next w:val="Normal"/>
    <w:link w:val="TitleChar"/>
    <w:uiPriority w:val="10"/>
    <w:qFormat/>
    <w:rsid w:val="003E3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DD4"/>
    <w:pPr>
      <w:spacing w:before="160"/>
      <w:jc w:val="center"/>
    </w:pPr>
    <w:rPr>
      <w:i/>
      <w:iCs/>
      <w:color w:val="404040" w:themeColor="text1" w:themeTint="BF"/>
    </w:rPr>
  </w:style>
  <w:style w:type="character" w:customStyle="1" w:styleId="QuoteChar">
    <w:name w:val="Quote Char"/>
    <w:basedOn w:val="DefaultParagraphFont"/>
    <w:link w:val="Quote"/>
    <w:uiPriority w:val="29"/>
    <w:rsid w:val="003E3DD4"/>
    <w:rPr>
      <w:i/>
      <w:iCs/>
      <w:color w:val="404040" w:themeColor="text1" w:themeTint="BF"/>
    </w:rPr>
  </w:style>
  <w:style w:type="paragraph" w:styleId="ListParagraph">
    <w:name w:val="List Paragraph"/>
    <w:basedOn w:val="Normal"/>
    <w:uiPriority w:val="34"/>
    <w:qFormat/>
    <w:rsid w:val="003E3DD4"/>
    <w:pPr>
      <w:ind w:left="720"/>
      <w:contextualSpacing/>
    </w:pPr>
  </w:style>
  <w:style w:type="character" w:styleId="IntenseEmphasis">
    <w:name w:val="Intense Emphasis"/>
    <w:basedOn w:val="DefaultParagraphFont"/>
    <w:uiPriority w:val="21"/>
    <w:qFormat/>
    <w:rsid w:val="003E3DD4"/>
    <w:rPr>
      <w:i/>
      <w:iCs/>
      <w:color w:val="0F4761" w:themeColor="accent1" w:themeShade="BF"/>
    </w:rPr>
  </w:style>
  <w:style w:type="paragraph" w:styleId="IntenseQuote">
    <w:name w:val="Intense Quote"/>
    <w:basedOn w:val="Normal"/>
    <w:next w:val="Normal"/>
    <w:link w:val="IntenseQuoteChar"/>
    <w:uiPriority w:val="30"/>
    <w:qFormat/>
    <w:rsid w:val="003E3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DD4"/>
    <w:rPr>
      <w:i/>
      <w:iCs/>
      <w:color w:val="0F4761" w:themeColor="accent1" w:themeShade="BF"/>
    </w:rPr>
  </w:style>
  <w:style w:type="character" w:styleId="IntenseReference">
    <w:name w:val="Intense Reference"/>
    <w:basedOn w:val="DefaultParagraphFont"/>
    <w:uiPriority w:val="32"/>
    <w:qFormat/>
    <w:rsid w:val="003E3DD4"/>
    <w:rPr>
      <w:b/>
      <w:bCs/>
      <w:smallCaps/>
      <w:color w:val="0F4761" w:themeColor="accent1" w:themeShade="BF"/>
      <w:spacing w:val="5"/>
    </w:rPr>
  </w:style>
  <w:style w:type="character" w:styleId="Hyperlink">
    <w:name w:val="Hyperlink"/>
    <w:basedOn w:val="DefaultParagraphFont"/>
    <w:uiPriority w:val="99"/>
    <w:unhideWhenUsed/>
    <w:rsid w:val="00F76764"/>
    <w:rPr>
      <w:color w:val="467886" w:themeColor="hyperlink"/>
      <w:u w:val="single"/>
    </w:rPr>
  </w:style>
  <w:style w:type="character" w:styleId="UnresolvedMention">
    <w:name w:val="Unresolved Mention"/>
    <w:basedOn w:val="DefaultParagraphFont"/>
    <w:uiPriority w:val="99"/>
    <w:semiHidden/>
    <w:unhideWhenUsed/>
    <w:rsid w:val="00F76764"/>
    <w:rPr>
      <w:color w:val="605E5C"/>
      <w:shd w:val="clear" w:color="auto" w:fill="E1DFDD"/>
    </w:rPr>
  </w:style>
  <w:style w:type="character" w:styleId="FollowedHyperlink">
    <w:name w:val="FollowedHyperlink"/>
    <w:basedOn w:val="DefaultParagraphFont"/>
    <w:uiPriority w:val="99"/>
    <w:semiHidden/>
    <w:unhideWhenUsed/>
    <w:rsid w:val="00F7676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genepsychassessments.com/executive-functioning" TargetMode="External"/><Relationship Id="rId13" Type="http://schemas.openxmlformats.org/officeDocument/2006/relationships/hyperlink" Target="https://shop.adhddd.com/products/the-anti-planner-clean-edition-how-to-get-stuff-done-when-you-dont-feel-like" TargetMode="External"/><Relationship Id="rId18" Type="http://schemas.openxmlformats.org/officeDocument/2006/relationships/hyperlink" Target="https://www.youtube.com/@HowtoADH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lceug.com/" TargetMode="External"/><Relationship Id="rId12" Type="http://schemas.openxmlformats.org/officeDocument/2006/relationships/hyperlink" Target="https://howtoadhdbook.com/" TargetMode="External"/><Relationship Id="rId17" Type="http://schemas.openxmlformats.org/officeDocument/2006/relationships/hyperlink" Target="https://drgailsaltz.com/books/" TargetMode="External"/><Relationship Id="rId2" Type="http://schemas.openxmlformats.org/officeDocument/2006/relationships/styles" Target="styles.xml"/><Relationship Id="rId16" Type="http://schemas.openxmlformats.org/officeDocument/2006/relationships/hyperlink" Target="https://www.amazon.com/Weeks-Organized-Life-Ad-Hd/dp/1589793269" TargetMode="External"/><Relationship Id="rId20" Type="http://schemas.openxmlformats.org/officeDocument/2006/relationships/hyperlink" Target="https://counseling.uoregon.edu/services" TargetMode="External"/><Relationship Id="rId1" Type="http://schemas.openxmlformats.org/officeDocument/2006/relationships/numbering" Target="numbering.xml"/><Relationship Id="rId6" Type="http://schemas.openxmlformats.org/officeDocument/2006/relationships/hyperlink" Target="mailto:kellydoty.ac@gmail.com" TargetMode="External"/><Relationship Id="rId11" Type="http://schemas.openxmlformats.org/officeDocument/2006/relationships/hyperlink" Target="https://directory.additudemag.com/listing/results.php?category_id=192" TargetMode="External"/><Relationship Id="rId5" Type="http://schemas.openxmlformats.org/officeDocument/2006/relationships/hyperlink" Target="https://engage.uoregon.edu/" TargetMode="External"/><Relationship Id="rId15" Type="http://schemas.openxmlformats.org/officeDocument/2006/relationships/hyperlink" Target="https://www.amazon.com/Women-Attention-Deficit-Disorder-Differences/dp/0978590929" TargetMode="External"/><Relationship Id="rId10" Type="http://schemas.openxmlformats.org/officeDocument/2006/relationships/hyperlink" Target="https://executivefunctioningsuccess.com/courses-for-adults-and-college-students/" TargetMode="External"/><Relationship Id="rId19" Type="http://schemas.openxmlformats.org/officeDocument/2006/relationships/hyperlink" Target="https://www.drarituckman.com/podcast" TargetMode="External"/><Relationship Id="rId4" Type="http://schemas.openxmlformats.org/officeDocument/2006/relationships/webSettings" Target="webSettings.xml"/><Relationship Id="rId9" Type="http://schemas.openxmlformats.org/officeDocument/2006/relationships/hyperlink" Target="https://www.eugenepsychassessments.com/" TargetMode="External"/><Relationship Id="rId14" Type="http://schemas.openxmlformats.org/officeDocument/2006/relationships/hyperlink" Target="https://drhallowell.com/read/books-by-n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Tabassum Faruqui</dc:creator>
  <cp:keywords/>
  <dc:description/>
  <cp:lastModifiedBy>Katie Wolf</cp:lastModifiedBy>
  <cp:revision>55</cp:revision>
  <dcterms:created xsi:type="dcterms:W3CDTF">2026-06-22T18:46:00Z</dcterms:created>
  <dcterms:modified xsi:type="dcterms:W3CDTF">2026-06-23T19:16:00Z</dcterms:modified>
</cp:coreProperties>
</file>